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RPr="00F92BDE" w:rsidTr="00B84F5A">
        <w:trPr>
          <w:trHeight w:val="1275"/>
          <w:jc w:val="center"/>
        </w:trPr>
        <w:tc>
          <w:tcPr>
            <w:tcW w:w="3794" w:type="dxa"/>
          </w:tcPr>
          <w:p w:rsidR="00933097" w:rsidRPr="00F92BDE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92BDE">
              <w:rPr>
                <w:b/>
                <w:sz w:val="22"/>
                <w:szCs w:val="22"/>
              </w:rPr>
              <w:t>Администрация</w:t>
            </w:r>
            <w:r w:rsidR="00933097" w:rsidRPr="00F92BD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3097" w:rsidRPr="00F92BDE"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933097" w:rsidRPr="00F92BDE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92BDE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Pr="00F92BDE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 w:rsidRPr="00F92BDE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Pr="00F92BDE" w:rsidRDefault="000B288D" w:rsidP="00E5117E">
            <w:pPr>
              <w:jc w:val="center"/>
              <w:rPr>
                <w:sz w:val="20"/>
              </w:rPr>
            </w:pPr>
            <w:r w:rsidRPr="00F92BDE">
              <w:rPr>
                <w:noProof/>
                <w:sz w:val="20"/>
              </w:rPr>
              <w:drawing>
                <wp:inline distT="0" distB="0" distL="0" distR="0" wp14:anchorId="46E2198E" wp14:editId="6AFB3BD1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Pr="00F92BDE" w:rsidRDefault="00933097" w:rsidP="00E5117E">
            <w:pPr>
              <w:jc w:val="center"/>
              <w:rPr>
                <w:b/>
                <w:sz w:val="22"/>
              </w:rPr>
            </w:pPr>
            <w:proofErr w:type="spellStart"/>
            <w:r w:rsidRPr="00F92BDE">
              <w:rPr>
                <w:b/>
                <w:sz w:val="22"/>
              </w:rPr>
              <w:t>Адыгэ</w:t>
            </w:r>
            <w:proofErr w:type="spellEnd"/>
            <w:r w:rsidRPr="00F92BDE">
              <w:rPr>
                <w:b/>
                <w:sz w:val="22"/>
              </w:rPr>
              <w:t xml:space="preserve"> </w:t>
            </w:r>
            <w:proofErr w:type="spellStart"/>
            <w:r w:rsidRPr="00F92BDE">
              <w:rPr>
                <w:b/>
                <w:sz w:val="22"/>
              </w:rPr>
              <w:t>Республикэм</w:t>
            </w:r>
            <w:proofErr w:type="spellEnd"/>
          </w:p>
          <w:p w:rsidR="000A704D" w:rsidRPr="00F92BDE" w:rsidRDefault="000A704D" w:rsidP="00E5117E">
            <w:pPr>
              <w:jc w:val="center"/>
              <w:rPr>
                <w:b/>
                <w:sz w:val="22"/>
              </w:rPr>
            </w:pPr>
            <w:proofErr w:type="spellStart"/>
            <w:r w:rsidRPr="00F92BDE">
              <w:rPr>
                <w:b/>
                <w:sz w:val="22"/>
              </w:rPr>
              <w:t>м</w:t>
            </w:r>
            <w:r w:rsidR="00933097" w:rsidRPr="00F92BDE">
              <w:rPr>
                <w:b/>
                <w:sz w:val="22"/>
              </w:rPr>
              <w:t>униципальнэ</w:t>
            </w:r>
            <w:proofErr w:type="spellEnd"/>
            <w:r w:rsidR="00933097" w:rsidRPr="00F92BDE">
              <w:rPr>
                <w:b/>
                <w:sz w:val="22"/>
              </w:rPr>
              <w:t xml:space="preserve"> </w:t>
            </w:r>
            <w:proofErr w:type="spellStart"/>
            <w:r w:rsidR="00933097" w:rsidRPr="00F92BDE">
              <w:rPr>
                <w:b/>
                <w:sz w:val="22"/>
              </w:rPr>
              <w:t>образованиеу</w:t>
            </w:r>
            <w:proofErr w:type="spellEnd"/>
            <w:r w:rsidR="00933097" w:rsidRPr="00F92BDE">
              <w:rPr>
                <w:b/>
                <w:sz w:val="22"/>
              </w:rPr>
              <w:t xml:space="preserve"> </w:t>
            </w:r>
          </w:p>
          <w:p w:rsidR="000A704D" w:rsidRPr="00F92BDE" w:rsidRDefault="00933097" w:rsidP="00E5117E">
            <w:pPr>
              <w:jc w:val="center"/>
              <w:rPr>
                <w:b/>
                <w:sz w:val="22"/>
              </w:rPr>
            </w:pPr>
            <w:r w:rsidRPr="00F92BDE">
              <w:rPr>
                <w:b/>
                <w:sz w:val="22"/>
              </w:rPr>
              <w:t>«</w:t>
            </w:r>
            <w:proofErr w:type="spellStart"/>
            <w:r w:rsidRPr="00F92BDE">
              <w:rPr>
                <w:b/>
                <w:sz w:val="22"/>
              </w:rPr>
              <w:t>Къалэу</w:t>
            </w:r>
            <w:proofErr w:type="spellEnd"/>
            <w:r w:rsidRPr="00F92BDE">
              <w:rPr>
                <w:b/>
                <w:sz w:val="22"/>
              </w:rPr>
              <w:t xml:space="preserve"> </w:t>
            </w:r>
            <w:proofErr w:type="spellStart"/>
            <w:r w:rsidRPr="00F92BDE">
              <w:rPr>
                <w:b/>
                <w:sz w:val="22"/>
              </w:rPr>
              <w:t>Мыекъуапэ</w:t>
            </w:r>
            <w:proofErr w:type="spellEnd"/>
            <w:r w:rsidRPr="00F92BDE">
              <w:rPr>
                <w:b/>
                <w:sz w:val="22"/>
              </w:rPr>
              <w:t xml:space="preserve">» </w:t>
            </w:r>
          </w:p>
          <w:p w:rsidR="00933097" w:rsidRPr="00F92BDE" w:rsidRDefault="000A704D" w:rsidP="00E5117E">
            <w:pPr>
              <w:jc w:val="center"/>
            </w:pPr>
            <w:r w:rsidRPr="00F92BDE">
              <w:rPr>
                <w:b/>
                <w:sz w:val="22"/>
              </w:rPr>
              <w:t xml:space="preserve">и </w:t>
            </w:r>
            <w:proofErr w:type="spellStart"/>
            <w:r w:rsidRPr="00F92BDE"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33097" w:rsidRPr="00F92BDE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F92BDE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F92BDE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F92BDE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F92BDE" w:rsidRDefault="00933097" w:rsidP="00E5117E">
      <w:pPr>
        <w:rPr>
          <w:b/>
          <w:sz w:val="20"/>
        </w:rPr>
      </w:pPr>
    </w:p>
    <w:p w:rsidR="00F9617C" w:rsidRPr="00F92BDE" w:rsidRDefault="00F9617C" w:rsidP="00E5117E">
      <w:pPr>
        <w:pStyle w:val="2"/>
        <w:rPr>
          <w:b/>
          <w:sz w:val="32"/>
        </w:rPr>
      </w:pPr>
      <w:proofErr w:type="gramStart"/>
      <w:r w:rsidRPr="00F92BDE">
        <w:rPr>
          <w:b/>
          <w:sz w:val="32"/>
        </w:rPr>
        <w:t>П</w:t>
      </w:r>
      <w:proofErr w:type="gramEnd"/>
      <w:r w:rsidRPr="00F92BDE">
        <w:rPr>
          <w:b/>
          <w:sz w:val="32"/>
        </w:rPr>
        <w:t xml:space="preserve"> О С Т А Н О В Л Е Н И Е</w:t>
      </w:r>
    </w:p>
    <w:p w:rsidR="00F9617C" w:rsidRPr="00F92BDE" w:rsidRDefault="00F9617C" w:rsidP="00E5117E">
      <w:pPr>
        <w:jc w:val="center"/>
        <w:rPr>
          <w:b/>
          <w:sz w:val="20"/>
        </w:rPr>
      </w:pPr>
    </w:p>
    <w:p w:rsidR="006044E3" w:rsidRPr="00F92BDE" w:rsidRDefault="006044E3" w:rsidP="006044E3">
      <w:pPr>
        <w:tabs>
          <w:tab w:val="left" w:pos="3544"/>
        </w:tabs>
        <w:jc w:val="center"/>
      </w:pPr>
      <w:r w:rsidRPr="00F92BDE">
        <w:t xml:space="preserve">от </w:t>
      </w:r>
      <w:r w:rsidR="00F03DAB">
        <w:rPr>
          <w:i/>
          <w:szCs w:val="28"/>
          <w:u w:val="single"/>
        </w:rPr>
        <w:t>17.04.2023   № 296</w:t>
      </w:r>
    </w:p>
    <w:p w:rsidR="006044E3" w:rsidRPr="00F92BDE" w:rsidRDefault="006044E3" w:rsidP="006044E3">
      <w:pPr>
        <w:tabs>
          <w:tab w:val="left" w:pos="5387"/>
        </w:tabs>
        <w:jc w:val="center"/>
      </w:pPr>
      <w:r w:rsidRPr="00F92BDE">
        <w:t>г. Майкоп</w:t>
      </w:r>
    </w:p>
    <w:p w:rsidR="00DF109F" w:rsidRPr="00F92BDE" w:rsidRDefault="00DF109F" w:rsidP="00E5117E">
      <w:pPr>
        <w:jc w:val="center"/>
      </w:pPr>
    </w:p>
    <w:p w:rsidR="00F81534" w:rsidRPr="00F92BDE" w:rsidRDefault="00F81534" w:rsidP="00E5117E">
      <w:pPr>
        <w:jc w:val="center"/>
      </w:pPr>
    </w:p>
    <w:p w:rsidR="00F81534" w:rsidRPr="00F92BDE" w:rsidRDefault="00923CA6" w:rsidP="00923CA6">
      <w:pPr>
        <w:tabs>
          <w:tab w:val="left" w:pos="6339"/>
        </w:tabs>
      </w:pPr>
      <w:r>
        <w:tab/>
      </w:r>
    </w:p>
    <w:p w:rsidR="009B6DDE" w:rsidRPr="00F92BDE" w:rsidRDefault="00F92BDE" w:rsidP="009B6DDE">
      <w:pPr>
        <w:jc w:val="center"/>
        <w:rPr>
          <w:rFonts w:ascii="Times NR Cyr MT" w:hAnsi="Times NR Cyr MT"/>
          <w:b/>
          <w:szCs w:val="28"/>
        </w:rPr>
      </w:pPr>
      <w:r w:rsidRPr="00F92BDE">
        <w:rPr>
          <w:rFonts w:ascii="Times NR Cyr MT" w:hAnsi="Times NR Cyr MT"/>
          <w:b/>
          <w:szCs w:val="28"/>
        </w:rPr>
        <w:t>О мерах по обеспечению исполнения бюджета муниципального образования «Город Майкоп»</w:t>
      </w:r>
    </w:p>
    <w:p w:rsidR="009B6DDE" w:rsidRPr="00F92BDE" w:rsidRDefault="009B6DDE" w:rsidP="009B6DDE">
      <w:pPr>
        <w:jc w:val="center"/>
        <w:rPr>
          <w:szCs w:val="28"/>
        </w:rPr>
      </w:pPr>
    </w:p>
    <w:p w:rsidR="00F81534" w:rsidRDefault="00F81534" w:rsidP="009B6DDE">
      <w:pPr>
        <w:jc w:val="center"/>
        <w:rPr>
          <w:szCs w:val="28"/>
        </w:rPr>
      </w:pPr>
    </w:p>
    <w:p w:rsidR="00881320" w:rsidRPr="00F92BDE" w:rsidRDefault="00881320" w:rsidP="009B6DDE">
      <w:pPr>
        <w:jc w:val="center"/>
        <w:rPr>
          <w:szCs w:val="28"/>
        </w:rPr>
      </w:pPr>
    </w:p>
    <w:p w:rsidR="00F92BDE" w:rsidRPr="00F92BDE" w:rsidRDefault="00F92BDE" w:rsidP="00E5117E">
      <w:pPr>
        <w:ind w:firstLine="709"/>
        <w:jc w:val="both"/>
        <w:rPr>
          <w:szCs w:val="28"/>
        </w:rPr>
      </w:pPr>
      <w:r w:rsidRPr="00F92BDE">
        <w:rPr>
          <w:szCs w:val="28"/>
        </w:rPr>
        <w:t xml:space="preserve">В соответствии со статьей 52 Федерального закона от 06.10.2003 №131-ФЗ «Об общих принципах организации местного самоуправления в Российской Федерации», статьей 16 Решения Совета народных депутатов муниципального образования «Город Майкоп» от 24.12.2007 №239-рс </w:t>
      </w:r>
      <w:r w:rsidR="00881320">
        <w:rPr>
          <w:szCs w:val="28"/>
        </w:rPr>
        <w:br/>
      </w:r>
      <w:r w:rsidRPr="00F92BDE">
        <w:rPr>
          <w:szCs w:val="28"/>
        </w:rPr>
        <w:t xml:space="preserve">«Об утверждении Положения «О бюджетном процессе в муниципальном образовании «Город Майкоп» и в целях обеспечения исполнения бюджета муниципального образования «Город Майкоп», </w:t>
      </w:r>
      <w:proofErr w:type="gramStart"/>
      <w:r w:rsidRPr="00F92BDE">
        <w:rPr>
          <w:szCs w:val="28"/>
        </w:rPr>
        <w:t>п</w:t>
      </w:r>
      <w:proofErr w:type="gramEnd"/>
      <w:r w:rsidRPr="00F92BDE">
        <w:rPr>
          <w:szCs w:val="28"/>
        </w:rPr>
        <w:t xml:space="preserve"> о с т а н о в </w:t>
      </w:r>
      <w:proofErr w:type="gramStart"/>
      <w:r w:rsidRPr="00F92BDE">
        <w:rPr>
          <w:szCs w:val="28"/>
        </w:rPr>
        <w:t>л</w:t>
      </w:r>
      <w:proofErr w:type="gramEnd"/>
      <w:r w:rsidRPr="00F92BDE">
        <w:rPr>
          <w:szCs w:val="28"/>
        </w:rPr>
        <w:t xml:space="preserve"> я ю:</w:t>
      </w:r>
    </w:p>
    <w:p w:rsidR="00F92BDE" w:rsidRPr="00F92BDE" w:rsidRDefault="00F965A7" w:rsidP="00F92B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F92BDE" w:rsidRPr="00F92BDE">
        <w:rPr>
          <w:rFonts w:eastAsia="Calibri"/>
          <w:szCs w:val="28"/>
          <w:lang w:eastAsia="en-US"/>
        </w:rPr>
        <w:t>Установить, что получатели средств бюджета муниципального образования «Город Майкоп»:</w:t>
      </w:r>
    </w:p>
    <w:p w:rsidR="00F92BDE" w:rsidRPr="00F92BDE" w:rsidRDefault="00F92BDE" w:rsidP="00F92B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F92BDE">
        <w:rPr>
          <w:rFonts w:eastAsia="Calibri"/>
          <w:szCs w:val="28"/>
          <w:lang w:eastAsia="en-US"/>
        </w:rPr>
        <w:t>1) осуществляют оплату расходов на исполнение публичных нормативных обязательств в соответствии с утвержденными бюджетными ассигнованиями;</w:t>
      </w:r>
      <w:proofErr w:type="gramEnd"/>
    </w:p>
    <w:p w:rsidR="00F92BDE" w:rsidRPr="00F92BDE" w:rsidRDefault="00F92BDE" w:rsidP="00F92B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F92BDE">
        <w:rPr>
          <w:rFonts w:eastAsia="Calibri"/>
          <w:szCs w:val="28"/>
          <w:lang w:eastAsia="en-US"/>
        </w:rPr>
        <w:t xml:space="preserve">2) </w:t>
      </w:r>
      <w:r w:rsidRPr="009B6F23">
        <w:rPr>
          <w:rFonts w:eastAsia="Calibri"/>
          <w:szCs w:val="28"/>
          <w:lang w:eastAsia="en-US"/>
        </w:rPr>
        <w:t>при заключении договоров (</w:t>
      </w:r>
      <w:r w:rsidRPr="00F92BDE">
        <w:rPr>
          <w:rFonts w:eastAsia="Calibri"/>
          <w:szCs w:val="28"/>
          <w:lang w:eastAsia="en-US"/>
        </w:rPr>
        <w:t>муниципальных контрактов</w:t>
      </w:r>
      <w:r w:rsidRPr="009B6F23">
        <w:rPr>
          <w:rFonts w:eastAsia="Calibri"/>
          <w:szCs w:val="28"/>
          <w:lang w:eastAsia="en-US"/>
        </w:rPr>
        <w:t xml:space="preserve">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</w:t>
      </w:r>
      <w:r w:rsidRPr="00F92BDE">
        <w:rPr>
          <w:rFonts w:eastAsia="Calibri"/>
          <w:szCs w:val="28"/>
          <w:lang w:eastAsia="en-US"/>
        </w:rPr>
        <w:t xml:space="preserve">за счет средств бюджета муниципального образования «Город Майкоп» (далее - местный бюджет) </w:t>
      </w:r>
      <w:r w:rsidRPr="009B6F23">
        <w:rPr>
          <w:rFonts w:eastAsia="Calibri"/>
          <w:szCs w:val="28"/>
          <w:lang w:eastAsia="en-US"/>
        </w:rPr>
        <w:t>вправе предусматривать авансовые платежи:</w:t>
      </w:r>
      <w:proofErr w:type="gramEnd"/>
    </w:p>
    <w:p w:rsidR="00F92BDE" w:rsidRPr="00F92BDE" w:rsidRDefault="00881320" w:rsidP="009B6F2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9B6F23">
        <w:rPr>
          <w:rFonts w:eastAsia="Calibri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4375331</wp:posOffset>
            </wp:positionH>
            <wp:positionV relativeFrom="margin">
              <wp:posOffset>9168039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92BDE" w:rsidRPr="00F92BDE">
        <w:rPr>
          <w:rFonts w:eastAsia="Calibri"/>
          <w:szCs w:val="28"/>
          <w:lang w:eastAsia="en-US"/>
        </w:rPr>
        <w:t xml:space="preserve">а) в размере до 100% (включительно) суммы договора (муниципального контракта) - по договорам (муниципальным контрактам) об оказании услуг связи (в том числе подключение и абонентское обслуживание в системе электронного документооборота, услуги </w:t>
      </w:r>
      <w:proofErr w:type="spellStart"/>
      <w:r w:rsidR="00F92BDE" w:rsidRPr="00F92BDE">
        <w:rPr>
          <w:rFonts w:eastAsia="Calibri"/>
          <w:szCs w:val="28"/>
          <w:lang w:eastAsia="en-US"/>
        </w:rPr>
        <w:t>интернет-провайдеров</w:t>
      </w:r>
      <w:proofErr w:type="spellEnd"/>
      <w:r w:rsidR="00F92BDE" w:rsidRPr="00F92BDE">
        <w:rPr>
          <w:rFonts w:eastAsia="Calibri"/>
          <w:szCs w:val="28"/>
          <w:lang w:eastAsia="en-US"/>
        </w:rPr>
        <w:t>), почтовых услуг, приобретение государственных знаков почтовой оплаты и маркированных конвертов, об оплате услуг за спутниковое телевидение, о подписке на печатные издания и об их приобретении, о регистрации и перерегистрации</w:t>
      </w:r>
      <w:proofErr w:type="gramEnd"/>
      <w:r w:rsidR="00F92BDE" w:rsidRPr="00F92BDE">
        <w:rPr>
          <w:rFonts w:eastAsia="Calibri"/>
          <w:szCs w:val="28"/>
          <w:lang w:eastAsia="en-US"/>
        </w:rPr>
        <w:t xml:space="preserve"> </w:t>
      </w:r>
      <w:proofErr w:type="gramStart"/>
      <w:r w:rsidR="00F92BDE" w:rsidRPr="00F92BDE">
        <w:rPr>
          <w:rFonts w:eastAsia="Calibri"/>
          <w:szCs w:val="28"/>
          <w:lang w:eastAsia="en-US"/>
        </w:rPr>
        <w:t xml:space="preserve">домена в информационно-телекоммуникационной сети «Интернет», по договорам </w:t>
      </w:r>
      <w:r w:rsidR="00F92BDE" w:rsidRPr="00F92BDE">
        <w:rPr>
          <w:rFonts w:eastAsia="Calibri"/>
          <w:szCs w:val="28"/>
          <w:lang w:eastAsia="en-US"/>
        </w:rPr>
        <w:lastRenderedPageBreak/>
        <w:t>на услуги хостинга, о подписке на информационно-технологическое сопровождение программных продуктов, на приобретение неисключительных прав (лицензий) на антивирусные программные продукты, об обучении на курсах повышения квалификации, участии в научных, методических, научно-практических и иных конференциях (семинарах, форумах),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="00F92BDE" w:rsidRPr="00F92BDE">
        <w:rPr>
          <w:rFonts w:eastAsia="Calibri"/>
          <w:szCs w:val="28"/>
          <w:lang w:eastAsia="en-US"/>
        </w:rPr>
        <w:t xml:space="preserve"> строительства в случаях, установленных частью 2 статьи 8.3 Градостроительного кодекса Российской Федерации, и результатов инженерных изысканий, о проведении государственной экологической экспертизы, о приобретении ави</w:t>
      </w:r>
      <w:proofErr w:type="gramStart"/>
      <w:r w:rsidR="00F92BDE" w:rsidRPr="00F92BDE">
        <w:rPr>
          <w:rFonts w:eastAsia="Calibri"/>
          <w:szCs w:val="28"/>
          <w:lang w:eastAsia="en-US"/>
        </w:rPr>
        <w:t>а-</w:t>
      </w:r>
      <w:proofErr w:type="gramEnd"/>
      <w:r w:rsidR="00F92BDE" w:rsidRPr="00F92BDE">
        <w:rPr>
          <w:rFonts w:eastAsia="Calibri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транспортом, об оказании гостиничных услуг по месту командирования,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 на оплату горюче-смазочных материалов с применением топливных карт, по договорам на проживание и бронирование жилья для участников спортивных соревнований, конкурсов, фестивалей, конференций и других мероприятий, по договорам (муниципальным контрактам) на технологическое присоединение к инженерным сетям;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б) в размере до 30% (включительно) суммы договора (муниципального контракта), по договорам (муниципальным контрактам), не указанным в абзаце «а» подпункта 2 пункта 1 настоящего постановления, если иной размер авансовых платежей не установлен законодательством Российской Федерации.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3) принимают меры по недопущению образования просроченной кредиторской задолженности по выплате заработной платы, а также по другим расходным обязательствам местного бюджета.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2. Структурным подразделениям Администрации муниципального образования «Город Майкоп», осуществляющим функции и полномочия главного распорядителя средств местного бюджета (далее - главные распорядители бюджетных средств)  в отношении муниципальных бюджетных и автономных учреждений муниципального образования «Город Майкоп» обеспечить: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1) включение муниципальными бюджетными и автономными учреждениями муниципального образования «Город Майкоп» (далее – муниципальные учреждения) при заключении ими договоров (муниципальных контрактов) о поставке товаров, выполнении работ и оказании услуг условий об авансовых (предварительных) платежах в объеме, не превышающем предельные размеры платежей, установленных в соответствии с подпунктом 2 пункта 1 настоящего постановления;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lastRenderedPageBreak/>
        <w:t xml:space="preserve">2) доведение муниципальных заданий на оказание муниципальных услуг (выполнение работ) (далее - муниципальное задание) муниципальным учреждениям, мониторинг и </w:t>
      </w:r>
      <w:proofErr w:type="gramStart"/>
      <w:r w:rsidRPr="00F70A90">
        <w:rPr>
          <w:rFonts w:eastAsia="Calibri"/>
          <w:szCs w:val="28"/>
          <w:lang w:eastAsia="en-US"/>
        </w:rPr>
        <w:t>контроль за</w:t>
      </w:r>
      <w:proofErr w:type="gramEnd"/>
      <w:r w:rsidRPr="00F70A90">
        <w:rPr>
          <w:rFonts w:eastAsia="Calibri"/>
          <w:szCs w:val="28"/>
          <w:lang w:eastAsia="en-US"/>
        </w:rPr>
        <w:t xml:space="preserve"> их выполнением;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3) заключение с муниципальными учреждениями соглашений: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- о предоставлении субсидий из местного бюджета на финансовое обеспечение выполнения муниципального задания;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- о предоставлении субсидий из местного бюджета на иные цели;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- </w:t>
      </w:r>
      <w:proofErr w:type="gramStart"/>
      <w:r w:rsidRPr="00F70A90">
        <w:rPr>
          <w:rFonts w:eastAsia="Calibri"/>
          <w:szCs w:val="28"/>
          <w:lang w:eastAsia="en-US"/>
        </w:rPr>
        <w:t>о предоставлении субсидий из местного бюджета на осуществление капитальных вложений в объекты</w:t>
      </w:r>
      <w:proofErr w:type="gramEnd"/>
      <w:r w:rsidRPr="00F70A90">
        <w:rPr>
          <w:rFonts w:eastAsia="Calibri"/>
          <w:szCs w:val="28"/>
          <w:lang w:eastAsia="en-US"/>
        </w:rPr>
        <w:t xml:space="preserve">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4) предоставление субсидий из местного бюджета муниципальным учреждениям на финансовое обеспечение выполнения муниципального задания в соответствии с пунктом 47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утвержденного постановлением Администрации муниципального образования «Город Майкоп» от 13.10.2015 № 711 «Об утверждении Положения о формировании муниципального</w:t>
      </w:r>
      <w:proofErr w:type="gramEnd"/>
      <w:r w:rsidRPr="00F70A90">
        <w:rPr>
          <w:rFonts w:eastAsia="Calibri"/>
          <w:szCs w:val="28"/>
          <w:lang w:eastAsia="en-US"/>
        </w:rPr>
        <w:t xml:space="preserve"> </w:t>
      </w:r>
      <w:proofErr w:type="gramStart"/>
      <w:r w:rsidRPr="00F70A90">
        <w:rPr>
          <w:rFonts w:eastAsia="Calibri"/>
          <w:szCs w:val="28"/>
          <w:lang w:eastAsia="en-US"/>
        </w:rPr>
        <w:t>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5) размещение на официальном сайте в информационно-телекоммуникационной сети «Интернет» www.bus.gov.ru информации о муниципальных учреждениях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3. </w:t>
      </w:r>
      <w:proofErr w:type="gramStart"/>
      <w:r w:rsidRPr="00F70A90">
        <w:rPr>
          <w:rFonts w:eastAsia="Calibri"/>
          <w:szCs w:val="28"/>
          <w:lang w:eastAsia="en-US"/>
        </w:rPr>
        <w:t xml:space="preserve">Муниципальным учреждениям не позднее 10 апреля текущего финансового года обеспечить возврат в местный бюджет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образовавшихся в связи с </w:t>
      </w:r>
      <w:proofErr w:type="spellStart"/>
      <w:r w:rsidRPr="00F70A90">
        <w:rPr>
          <w:rFonts w:eastAsia="Calibri"/>
          <w:szCs w:val="28"/>
          <w:lang w:eastAsia="en-US"/>
        </w:rPr>
        <w:t>недостижением</w:t>
      </w:r>
      <w:proofErr w:type="spellEnd"/>
      <w:r w:rsidRPr="00F70A90">
        <w:rPr>
          <w:rFonts w:eastAsia="Calibri"/>
          <w:szCs w:val="28"/>
          <w:lang w:eastAsia="en-US"/>
        </w:rPr>
        <w:t xml:space="preserve"> установленных муниципальным заданием показателей, характеризующих объем муниципальных услуг (работ), на основании отчетов о выполнении муниципального задания, представленных главным распорядителям бюджетных средств.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4. </w:t>
      </w:r>
      <w:proofErr w:type="gramStart"/>
      <w:r w:rsidRPr="00F70A90">
        <w:rPr>
          <w:rFonts w:eastAsia="Calibri"/>
          <w:szCs w:val="28"/>
          <w:lang w:eastAsia="en-US"/>
        </w:rPr>
        <w:t xml:space="preserve">Финансовое управление Администрации муниципального образования «Город Майкоп» (далее - Финансовое управление) на основании предложений главных распорядителей бюджетных средств, сформированных не позднее 1 марта текущего финансового года или последнего рабочего дня до указанной даты, вносит в установленном порядке изменения в сводную бюджетную роспись местного бюджета на </w:t>
      </w:r>
      <w:r w:rsidRPr="00F70A90">
        <w:rPr>
          <w:rFonts w:eastAsia="Calibri"/>
          <w:szCs w:val="28"/>
          <w:lang w:eastAsia="en-US"/>
        </w:rPr>
        <w:lastRenderedPageBreak/>
        <w:t>текущий финансовый год и плановый период в целях увеличения ассигнований: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1) на исполнение заключенных договоров (муниципальных контрактов) на поставку товаров, выполнение работ, оказание услуг, подлежавших в соответствии с условиями этих договоров (муниципальных контрактов) оплате в отчетном финансовом году, в объеме, не превышающем остатка не использованных на начало текущего финансового года бюджетных ассигнований на указанные цели;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2) на предоставление субсидий юридическим лицам, предоставление которых осуществлялось в отчетном финансовом году, в пределах суммы, необходимой для оплаты денежных обязательств получателей субсидий, подлежащих оплате в отчетном финансовом году, источником финансового </w:t>
      </w:r>
      <w:proofErr w:type="gramStart"/>
      <w:r w:rsidRPr="00F70A90">
        <w:rPr>
          <w:rFonts w:eastAsia="Calibri"/>
          <w:szCs w:val="28"/>
          <w:lang w:eastAsia="en-US"/>
        </w:rPr>
        <w:t>обеспечения</w:t>
      </w:r>
      <w:proofErr w:type="gramEnd"/>
      <w:r w:rsidRPr="00F70A90">
        <w:rPr>
          <w:rFonts w:eastAsia="Calibri"/>
          <w:szCs w:val="28"/>
          <w:lang w:eastAsia="en-US"/>
        </w:rPr>
        <w:t xml:space="preserve"> которых являлись указанные субсидии, в объеме, определенном решениями, принятыми главными распорядителями бюджетных средств в соответствии с пунктом 11 настоящего постановления. 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5. Получатели средств местного </w:t>
      </w:r>
      <w:proofErr w:type="gramStart"/>
      <w:r w:rsidRPr="00F70A90">
        <w:rPr>
          <w:rFonts w:eastAsia="Calibri"/>
          <w:szCs w:val="28"/>
          <w:lang w:eastAsia="en-US"/>
        </w:rPr>
        <w:t>бюджета</w:t>
      </w:r>
      <w:proofErr w:type="gramEnd"/>
      <w:r w:rsidRPr="00F70A90">
        <w:rPr>
          <w:rFonts w:eastAsia="Calibri"/>
          <w:szCs w:val="28"/>
          <w:lang w:eastAsia="en-US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договоров (муниципальных контрактов)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6. Использование (перераспределение) бюджетных ассигнований, зарезервированных в составе утвержденных решением о местном бюджете бюджетных ассигнований в соответствии с абзацем пятым пункта 3 статьи 217 Бюджетного кодекса Российской Федерации, осуществляется в соответствии с нормативными правовыми актами Администрации муниципального образования «Город Майкоп».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7. </w:t>
      </w:r>
      <w:proofErr w:type="gramStart"/>
      <w:r w:rsidRPr="00F70A90">
        <w:rPr>
          <w:rFonts w:eastAsia="Calibri"/>
          <w:szCs w:val="28"/>
          <w:lang w:eastAsia="en-US"/>
        </w:rPr>
        <w:t>Утверждение, изменение бюджетных ассигнований и лимитов бюджетных обязательств главным распорядителям бюджетных средств в рамках ведения сводной бюджетной росписи местного бюджета и внесение в нее изменений, доведение бюджетных ассигнований и лимитов бюджетных обязательств до главных распорядителей и получателей средств местного бюджета, а также распределение главными распорядителями бюджетных средств лимитов бюджетных обязательств между подведомственными получателями средств местного бюджета, осуществляются в установленном Финансовым</w:t>
      </w:r>
      <w:proofErr w:type="gramEnd"/>
      <w:r w:rsidRPr="00F70A90">
        <w:rPr>
          <w:rFonts w:eastAsia="Calibri"/>
          <w:szCs w:val="28"/>
          <w:lang w:eastAsia="en-US"/>
        </w:rPr>
        <w:t xml:space="preserve"> управлением </w:t>
      </w:r>
      <w:proofErr w:type="gramStart"/>
      <w:r w:rsidRPr="00F70A90">
        <w:rPr>
          <w:rFonts w:eastAsia="Calibri"/>
          <w:szCs w:val="28"/>
          <w:lang w:eastAsia="en-US"/>
        </w:rPr>
        <w:t>порядке</w:t>
      </w:r>
      <w:proofErr w:type="gramEnd"/>
      <w:r w:rsidRPr="00F70A90">
        <w:rPr>
          <w:rFonts w:eastAsia="Calibri"/>
          <w:szCs w:val="28"/>
          <w:lang w:eastAsia="en-US"/>
        </w:rPr>
        <w:t>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8. Предоставление из местного бюджета субсидий муниципальным учреждениям, субсидий юридическим лицам, не являющимся муниципальными учреждениями (далее соответственно - целевые средства, иные цели, организации), субсидий индивидуальным предпринимателям, а также физическим лицам - производителям товаров, </w:t>
      </w:r>
      <w:r w:rsidRPr="00F70A90">
        <w:rPr>
          <w:rFonts w:eastAsia="Calibri"/>
          <w:szCs w:val="28"/>
          <w:lang w:eastAsia="en-US"/>
        </w:rPr>
        <w:lastRenderedPageBreak/>
        <w:t>работ, услуг осуществляется в соответствии с договорами (соглашениями) о предоставлении указанных субсидий.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9. </w:t>
      </w:r>
      <w:proofErr w:type="gramStart"/>
      <w:r w:rsidRPr="00F70A90">
        <w:rPr>
          <w:rFonts w:eastAsia="Calibri"/>
          <w:szCs w:val="28"/>
          <w:lang w:eastAsia="en-US"/>
        </w:rPr>
        <w:t>Главные распорядители бюджетных средств, как получатели средств местного бюджета, предоставившие целевые средства организациям в целях финансового обеспечения их затрат, за исключением субсидий муниципальным учреждениям на финансовое обеспечение выполнения муниципального задания, принимают до 1 мая текущего финансового года решения об использовании организациями полностью или частично остатков целевых средств, не использованных ими по состоянию на 1 января текущего финансового года, на цели</w:t>
      </w:r>
      <w:proofErr w:type="gramEnd"/>
      <w:r w:rsidRPr="00F70A90">
        <w:rPr>
          <w:rFonts w:eastAsia="Calibri"/>
          <w:szCs w:val="28"/>
          <w:lang w:eastAsia="en-US"/>
        </w:rPr>
        <w:t xml:space="preserve">, </w:t>
      </w:r>
      <w:proofErr w:type="gramStart"/>
      <w:r w:rsidRPr="00F70A90">
        <w:rPr>
          <w:rFonts w:eastAsia="Calibri"/>
          <w:szCs w:val="28"/>
          <w:lang w:eastAsia="en-US"/>
        </w:rPr>
        <w:t>ранее установленные условиями предоставления целевых средств, определенные в соответствии с решением Совета народных депутатов муниципального образования «Город Майкоп» о местном бюджете (далее – решение о местном бюджете), путем утверждения сведений об операциях с целевыми средствами в порядке и по форме, которые установлены Финансовым управлением, на основании информации о неисполненных обязательствах организаций, источником финансового обеспечения которых являются не использованные на 1 января</w:t>
      </w:r>
      <w:proofErr w:type="gramEnd"/>
      <w:r w:rsidRPr="00F70A90">
        <w:rPr>
          <w:rFonts w:eastAsia="Calibri"/>
          <w:szCs w:val="28"/>
          <w:lang w:eastAsia="en-US"/>
        </w:rPr>
        <w:t xml:space="preserve"> </w:t>
      </w:r>
      <w:proofErr w:type="gramStart"/>
      <w:r w:rsidRPr="00F70A90">
        <w:rPr>
          <w:rFonts w:eastAsia="Calibri"/>
          <w:szCs w:val="28"/>
          <w:lang w:eastAsia="en-US"/>
        </w:rPr>
        <w:t>текущего финансового года остатки целевых средств, предоставленных из местного бюджета, и направлениях их использования (далее - информация о неисполненных обязательствах) согласно представляемым организациями документам (копиям документов), подтверждающим наличие и объем неисполненных обязательств.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Требование о представлении организациями документов (копий документов), подтверждающих наличие и объем неисполненных обязательств, не применяется при принятии решений об использовании остатков целевых средств в целях осуществления выплат физическим лицам.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10. Главные распорядители бюджетных средств направляют в Финансовое управление на согласование информацию о неисполненных обязательствах, сформированную в соответствии с пунктом 9 настоящего постановления, не позднее 20 апреля текущего финансового года.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Финансовое управление согласовывает информацию о неисполненных обязательствах не позднее 5-го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форме, которые установлены Финансовым управлением (с указанием причины, по которой она не может быть согласована).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11. </w:t>
      </w:r>
      <w:proofErr w:type="gramStart"/>
      <w:r w:rsidRPr="00F70A90">
        <w:rPr>
          <w:rFonts w:eastAsia="Calibri"/>
          <w:szCs w:val="28"/>
          <w:lang w:eastAsia="en-US"/>
        </w:rPr>
        <w:t xml:space="preserve">Принятие решений о наличии потребности в увеличении бюджетных ассигнований текущего финансового года на предоставление субсидий юридическим лицам, предоставление которых осуществлялось в отчетном финансовом году в пределах суммы, необходимой для оплаты денежных обязательств получателей субсидий, в соответствии с подпунктом 2 пункта 4 настоящего постановления осуществляется не позднее 1 марта текущего финансового года или последнего рабочего дня </w:t>
      </w:r>
      <w:r w:rsidRPr="00F70A90">
        <w:rPr>
          <w:rFonts w:eastAsia="Calibri"/>
          <w:szCs w:val="28"/>
          <w:lang w:eastAsia="en-US"/>
        </w:rPr>
        <w:lastRenderedPageBreak/>
        <w:t>до указанной даты в соответствии</w:t>
      </w:r>
      <w:proofErr w:type="gramEnd"/>
      <w:r w:rsidRPr="00F70A90">
        <w:rPr>
          <w:rFonts w:eastAsia="Calibri"/>
          <w:szCs w:val="28"/>
          <w:lang w:eastAsia="en-US"/>
        </w:rPr>
        <w:t xml:space="preserve"> с положениями, установленными пунктами 9, 10 настоящего постановления.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12. </w:t>
      </w:r>
      <w:proofErr w:type="gramStart"/>
      <w:r w:rsidRPr="00F70A90">
        <w:rPr>
          <w:rFonts w:eastAsia="Calibri"/>
          <w:szCs w:val="28"/>
          <w:lang w:eastAsia="en-US"/>
        </w:rPr>
        <w:t>Главные распорядители бюджетных средств не позднее 30-го рабочего дня со дня поступления в текущем финансовом году организациям средств по ранее произведенным организациями выплатам, источником финансового обеспечения которых являются целевые средства, за исключением субсидий муниципальным учреждениям на финансовое обеспечение выполнения муниципального задания (далее - средства от возврата дебиторской задолженности), принимают решения об их использовании для достижения целей, установленных при предоставлении целевых средств</w:t>
      </w:r>
      <w:proofErr w:type="gramEnd"/>
      <w:r w:rsidRPr="00F70A90">
        <w:rPr>
          <w:rFonts w:eastAsia="Calibri"/>
          <w:szCs w:val="28"/>
          <w:lang w:eastAsia="en-US"/>
        </w:rPr>
        <w:t>, в случае поступления средств от возврата дебиторской задолженности: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1) 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(договоров),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2) в связи с реализацией требований обеспечения исполнения заключенных организациями контрактов (договоров);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3) в связи с возвратом в соответствии с законодательством Российской Федерации о налогах и сборах излишне уплаченных сумм налогов, сборов, страховых взносов, пеней, штрафов и процентов;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4) в связи с возвратом в текущем финансовом году отклоненного кредитной организацией платежа организации отчетного финансового года (в том числе по причине неверного указания реквизитов платежа).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13. </w:t>
      </w:r>
      <w:proofErr w:type="gramStart"/>
      <w:r w:rsidRPr="00F70A90">
        <w:rPr>
          <w:rFonts w:eastAsia="Calibri"/>
          <w:szCs w:val="28"/>
          <w:lang w:eastAsia="en-US"/>
        </w:rPr>
        <w:t>Средства от возврата дебиторской задолженности, образовавшиеся в связи с причинами, указанными в пункте 12 настоящего постановления, используются организациями в соответствии с нормативными правовыми актами Администрации муниципального образования «Город Майкоп», регулирующими порядок предоставления целевых средств, устанавливающими возможность направления и (или) порядок их использования.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Принятие решений, предусмотренных пунктом 12 настоящего постановления, осуществляется на основании информации об использовании средств от возврата дебиторской задолженности с указанием причин ее образования, указанных в пункте 12 настоящего постановления (далее - информация о дебиторской задолженности), в порядке и по формам, которые установлены Финансовым управлением.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14. </w:t>
      </w:r>
      <w:proofErr w:type="gramStart"/>
      <w:r w:rsidRPr="00F70A90">
        <w:rPr>
          <w:rFonts w:eastAsia="Calibri"/>
          <w:szCs w:val="28"/>
          <w:lang w:eastAsia="en-US"/>
        </w:rPr>
        <w:t xml:space="preserve">Главные распорядители бюджетных средств на основании согласованной в соответствии с пунктом 10 настоящего постановления информации о неисполненных обязательствах (на основании информации о дебиторской задолженности) утверждают сведения об операциях с целевыми средствами, находящимися на лицевых счетах, открытых им в территориальном органе Федерального казначейства, и доводят их до организаций для последующего направления в территориальный орган </w:t>
      </w:r>
      <w:r w:rsidRPr="00F70A90">
        <w:rPr>
          <w:rFonts w:eastAsia="Calibri"/>
          <w:szCs w:val="28"/>
          <w:lang w:eastAsia="en-US"/>
        </w:rPr>
        <w:lastRenderedPageBreak/>
        <w:t>Федерального казначейства не позднее 20 мая текущего</w:t>
      </w:r>
      <w:proofErr w:type="gramEnd"/>
      <w:r w:rsidRPr="00F70A90">
        <w:rPr>
          <w:rFonts w:eastAsia="Calibri"/>
          <w:szCs w:val="28"/>
          <w:lang w:eastAsia="en-US"/>
        </w:rPr>
        <w:t xml:space="preserve"> финансового года (не позднее 30-го рабочего дня со дня поступления средств от возврата дебиторской задолженности).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Организации при отсутствии по состоянию на 1 мая текущего финансового года (30-й рабочий день со дня поступления средств от возврата дебиторской задолженности) утвержденных сведений об операциях с целевыми средствами не позднее 1 июня текущего финансового года (35-го рабочего дня со дня поступления средств от возврата дебиторской задолженности) перечисляют в установленном бюджетным законодательством Российской Федерации порядке в доход местного бюджета соответствующие</w:t>
      </w:r>
      <w:proofErr w:type="gramEnd"/>
      <w:r w:rsidRPr="00F70A90">
        <w:rPr>
          <w:rFonts w:eastAsia="Calibri"/>
          <w:szCs w:val="28"/>
          <w:lang w:eastAsia="en-US"/>
        </w:rPr>
        <w:t xml:space="preserve"> неподтвержденные остатки целевых средств (соответствующие средства от возврата дебиторской задолженности).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15. </w:t>
      </w:r>
      <w:proofErr w:type="gramStart"/>
      <w:r w:rsidRPr="00F70A90">
        <w:rPr>
          <w:rFonts w:eastAsia="Calibri"/>
          <w:szCs w:val="28"/>
          <w:lang w:eastAsia="en-US"/>
        </w:rPr>
        <w:t xml:space="preserve">Территориальный орган Федерального казначейства, выполняющий отдельные функции Финансового управления в соответствии со статьей 202.2 Бюджетного кодекса Российской Федерации, в случае неисполнения организациями положений, </w:t>
      </w:r>
      <w:r w:rsidRPr="00E10444">
        <w:rPr>
          <w:rFonts w:eastAsia="Calibri"/>
          <w:szCs w:val="28"/>
          <w:lang w:eastAsia="en-US"/>
        </w:rPr>
        <w:t xml:space="preserve">предусмотренных пунктом 14 настоящего постановления, не позднее 10-го рабочего дня после наступления сроков, предусмотренных </w:t>
      </w:r>
      <w:r w:rsidR="00E10444" w:rsidRPr="00E10444">
        <w:rPr>
          <w:rFonts w:eastAsia="Calibri"/>
          <w:szCs w:val="28"/>
          <w:lang w:eastAsia="en-US"/>
        </w:rPr>
        <w:t>указанным пунктом</w:t>
      </w:r>
      <w:r w:rsidRPr="00E10444">
        <w:rPr>
          <w:rFonts w:eastAsia="Calibri"/>
          <w:szCs w:val="28"/>
          <w:lang w:eastAsia="en-US"/>
        </w:rPr>
        <w:t xml:space="preserve">, перечисляет в установленном бюджетным законодательством Российской Федерации </w:t>
      </w:r>
      <w:r w:rsidRPr="00F70A90">
        <w:rPr>
          <w:rFonts w:eastAsia="Calibri"/>
          <w:szCs w:val="28"/>
          <w:lang w:eastAsia="en-US"/>
        </w:rPr>
        <w:t>порядке в доход местного бюджета остатки целевых средств (средства от возврата дебиторской задолженности), находящиеся</w:t>
      </w:r>
      <w:proofErr w:type="gramEnd"/>
      <w:r w:rsidRPr="00F70A90">
        <w:rPr>
          <w:rFonts w:eastAsia="Calibri"/>
          <w:szCs w:val="28"/>
          <w:lang w:eastAsia="en-US"/>
        </w:rPr>
        <w:t xml:space="preserve"> на соответствующих лицевых счетах, открытых организациям в территориальном органе Федерального казначейства, на основании распоряжений о совершении казначейских платежей, оформленных территориальным органом Федерального казначейства.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16. Главным распорядителям бюджетных средств: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1) обеспечивать </w:t>
      </w:r>
      <w:proofErr w:type="gramStart"/>
      <w:r w:rsidRPr="00F70A90">
        <w:rPr>
          <w:rFonts w:eastAsia="Calibri"/>
          <w:szCs w:val="28"/>
          <w:lang w:eastAsia="en-US"/>
        </w:rPr>
        <w:t>контроль за</w:t>
      </w:r>
      <w:proofErr w:type="gramEnd"/>
      <w:r w:rsidRPr="00F70A90">
        <w:rPr>
          <w:rFonts w:eastAsia="Calibri"/>
          <w:szCs w:val="28"/>
          <w:lang w:eastAsia="en-US"/>
        </w:rPr>
        <w:t xml:space="preserve"> целевым использованием средств субсидий, поступивших из федерального бюджета и республиканского бюджета Республики Адыгея: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а) в соответствии с условиями заключенных соглашений о предоставлении субсидий;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б) на реализацию мероприятий муниципальных программ, источником финансового обеспечения которых являются средства федерального бюджета и республиканского бюджета Республики Адыгея;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2) обеспечивать актуализацию (разработку) действующих правовых актов, регулирующих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с учетом требований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F70A90">
        <w:rPr>
          <w:rFonts w:eastAsia="Calibri"/>
          <w:szCs w:val="28"/>
          <w:lang w:eastAsia="en-US"/>
        </w:rPr>
        <w:t xml:space="preserve"> лицам, индивидуальным предпринимателям, а также физическим лицам - производителям товаров, работ, услуг, и о </w:t>
      </w:r>
      <w:r w:rsidRPr="00F70A90">
        <w:rPr>
          <w:rFonts w:eastAsia="Calibri"/>
          <w:szCs w:val="28"/>
          <w:lang w:eastAsia="en-US"/>
        </w:rPr>
        <w:lastRenderedPageBreak/>
        <w:t xml:space="preserve">признании </w:t>
      </w:r>
      <w:proofErr w:type="gramStart"/>
      <w:r w:rsidRPr="00F70A90">
        <w:rPr>
          <w:rFonts w:eastAsia="Calibri"/>
          <w:szCs w:val="28"/>
          <w:lang w:eastAsia="en-US"/>
        </w:rPr>
        <w:t>утратившими</w:t>
      </w:r>
      <w:proofErr w:type="gramEnd"/>
      <w:r w:rsidRPr="00F70A90">
        <w:rPr>
          <w:rFonts w:eastAsia="Calibri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3) обеспечивать равномерное и эффективное использование средств местного бюджета в течение финансового года;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4) осуществляющим предоставление муниципальным учреждениям субсидий на иные цели в соответствии с абзацем вторым пункта 1 статьи 78.1 Бюджетного кодекса Российской Федерации, обеспечить разработку муниципального правового акта, устанавливающего порядок определения объема и условия предоставления муниципальным учреждениям субсидий на иные цели в соответствии с постановлением Правительства РФ от 22.02.2020 № 203 «Об общих требованиях к нормативным правовым актам и муниципальным правовым актам</w:t>
      </w:r>
      <w:proofErr w:type="gramEnd"/>
      <w:r w:rsidRPr="00F70A90">
        <w:rPr>
          <w:rFonts w:eastAsia="Calibri"/>
          <w:szCs w:val="28"/>
          <w:lang w:eastAsia="en-US"/>
        </w:rPr>
        <w:t>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F70A90" w:rsidRPr="00F70A90" w:rsidRDefault="00494B62" w:rsidP="00F70A9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17. </w:t>
      </w:r>
      <w:proofErr w:type="gramStart"/>
      <w:r w:rsidR="00F70A90" w:rsidRPr="00F70A90">
        <w:rPr>
          <w:rFonts w:eastAsia="Calibri"/>
          <w:szCs w:val="28"/>
          <w:lang w:eastAsia="en-US"/>
        </w:rPr>
        <w:t>Управлению жилищно-коммунального хозяйства и благоустройства Администрации муниципального образования «Город Майкоп» обеспечить контроль за целевым и эффективным расходованием муниципальным казенным учреждением «Благоустройство муниципального образования «Город Майкоп» средств муниципального дорожного фонда.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 xml:space="preserve">18. </w:t>
      </w:r>
      <w:proofErr w:type="gramStart"/>
      <w:r w:rsidRPr="00F70A90">
        <w:rPr>
          <w:rFonts w:eastAsia="Calibri"/>
          <w:szCs w:val="28"/>
          <w:lang w:eastAsia="en-US"/>
        </w:rPr>
        <w:t>Структурным подразделениям Администрации муниципального образования «Город Майкоп», являющимся ответственными исполнителями муниципальных программ, обеспечить разработку проектов муниципальных нормативных правовых актов об изменениях соответствующих муниципальных программ с учетом пункта 2 статьи 179 Бюджетного кодекса Российской Федерации.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19. Главным администраторам доходов местного бюджета: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1) принимать меры по обеспечению поступления налогов, сборов и других обязательных платежей в местный бюджет, а также по сокращению задолженности по их уплате и осуществлению мероприятий, препятствующих ее возникновению;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2) обеспечивать соблюдение требований Бюджетного кодекса Российской Федерации в части определения в нормативных правовых актах, договорах, в соответствии с которыми уплачиваются платежи, являющиеся источниками неналоговых доходов местного бюджета, положений о порядке их исчисления, размерах, сроках и (или) об условиях их уплаты;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3) своевременно исполнять бюджетные полномочия в соответствии со статьей 160.1 Бюджетного кодекса Российской Федерации и муниципальными правовыми актами;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4) направлять в Финансовое управление: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а) ежеквартально до 10-го числа месяца, следующего за отчетным кварталом (ежегодно до 1 февраля года, следующего за отчетным), аналитический материал, содержащий: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lastRenderedPageBreak/>
        <w:t>- ход исполнения местного бюджета, в части закрепленных источников доходов, с приложением объяснения причин отклонения фактических показателей от плановых и от показателей аналогичного периода предшествующего года;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- объем задолженности по администрируемым платежам с выделением основных неплательщиков, а также мероприятия, проведенные по ее снижению на отчетную дату;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- основных плательщиков налоговых и неналоговых доходов местного бюджета, с указанием общей суммы уплаченных платежей в местный бюджет за отчетный период;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б) ежемесячно, в срок до 7 числа месяца, следующего за истекшим, пояснительную записку о причинах перевыполнения (более чем на 20%) и невыполнения утвержденных показателей в разрезе доходных источников с расшифровкой по крупным неплательщикам и указанием конкретных мер, принимаемых по улучшению платежной дисциплины.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20. Признать утратившими силу постановления Администрации муниципального образования «Город Майкоп»:</w:t>
      </w:r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- от 28.03.2018 № 392 «О мерах по обеспечению исполнения бюджета муниципального образования «Город Майкоп»;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- от 05.11.2020 № 1128 «О внесении изменений и дополнений в постановление Администрации муниципального образования «Город Майкоп» от 28.03.2018 № 392 «О мерах по обеспечению исполнения бюджета муниципального образования «Город Майкоп»;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- от 01.04.2021 № 332 «О внесении изменения в постановление Администрации муниципального образования «Город Майкоп» от 28.03.2018 № 392 «О мерах по обеспечению исполнения бюджета муниципального образования «Город Майкоп»;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70A90">
        <w:rPr>
          <w:rFonts w:eastAsia="Calibri"/>
          <w:szCs w:val="28"/>
          <w:lang w:eastAsia="en-US"/>
        </w:rPr>
        <w:t>- от 03.06.2022 № 514 «О приостановлении действия отдельных положений постановления Администрации муниципального образования «Город Майкоп» от 28.03.2018 № 392 «О мерах по обеспечению исполнения бюджета муниципального образования «Город Майкоп» и установлении размеров авансовых платежей при заключении муниципальных контрактов в 2022 году».</w:t>
      </w:r>
      <w:proofErr w:type="gramEnd"/>
    </w:p>
    <w:p w:rsidR="00F70A90" w:rsidRPr="00F70A90" w:rsidRDefault="00F70A90" w:rsidP="00F70A90">
      <w:pPr>
        <w:ind w:firstLine="709"/>
        <w:jc w:val="both"/>
        <w:rPr>
          <w:rFonts w:eastAsia="Calibri"/>
          <w:szCs w:val="28"/>
          <w:lang w:eastAsia="en-US"/>
        </w:rPr>
      </w:pPr>
      <w:r w:rsidRPr="00F70A90">
        <w:rPr>
          <w:rFonts w:eastAsia="Calibri"/>
          <w:szCs w:val="28"/>
          <w:lang w:eastAsia="en-US"/>
        </w:rPr>
        <w:t>21.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101F0" w:rsidRPr="00737E1E" w:rsidRDefault="00F70A90" w:rsidP="00F70A90">
      <w:pPr>
        <w:ind w:firstLine="709"/>
        <w:jc w:val="both"/>
        <w:rPr>
          <w:bCs/>
        </w:rPr>
      </w:pPr>
      <w:r w:rsidRPr="00F70A90">
        <w:rPr>
          <w:rFonts w:eastAsia="Calibri"/>
          <w:szCs w:val="28"/>
          <w:lang w:eastAsia="en-US"/>
        </w:rPr>
        <w:t>22. Постановление «О мерах по обеспечению исполнения бюджета муниципального образования «Город Майкоп» вступает в силу со дня его официального опубликования.</w:t>
      </w:r>
    </w:p>
    <w:p w:rsidR="00DF109F" w:rsidRPr="00737E1E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Pr="00F92BDE" w:rsidRDefault="004C66BD" w:rsidP="00E5117E">
      <w:pPr>
        <w:ind w:left="709" w:hanging="709"/>
        <w:jc w:val="both"/>
        <w:rPr>
          <w:szCs w:val="28"/>
        </w:rPr>
      </w:pPr>
      <w:r w:rsidRPr="00F92BDE">
        <w:rPr>
          <w:szCs w:val="28"/>
        </w:rPr>
        <w:t>Глав</w:t>
      </w:r>
      <w:r w:rsidR="002B1865" w:rsidRPr="00F92BDE">
        <w:rPr>
          <w:szCs w:val="28"/>
        </w:rPr>
        <w:t xml:space="preserve">а </w:t>
      </w:r>
      <w:r w:rsidRPr="00F92BDE">
        <w:rPr>
          <w:szCs w:val="28"/>
        </w:rPr>
        <w:t xml:space="preserve">муниципального образования </w:t>
      </w:r>
    </w:p>
    <w:p w:rsidR="009E7298" w:rsidRDefault="004C66BD" w:rsidP="00923CA6">
      <w:pPr>
        <w:ind w:left="709" w:hanging="709"/>
        <w:jc w:val="both"/>
        <w:rPr>
          <w:szCs w:val="28"/>
        </w:rPr>
      </w:pPr>
      <w:r w:rsidRPr="00F92BDE">
        <w:rPr>
          <w:szCs w:val="28"/>
        </w:rPr>
        <w:t xml:space="preserve">«Город Майкоп»     </w:t>
      </w:r>
      <w:r w:rsidR="002B1865" w:rsidRPr="00F92BDE">
        <w:rPr>
          <w:szCs w:val="28"/>
        </w:rPr>
        <w:t xml:space="preserve">                          </w:t>
      </w:r>
      <w:r w:rsidRPr="00F92BDE">
        <w:rPr>
          <w:szCs w:val="28"/>
        </w:rPr>
        <w:t xml:space="preserve">                                       </w:t>
      </w:r>
      <w:r w:rsidR="002B1865" w:rsidRPr="00F92BDE">
        <w:rPr>
          <w:szCs w:val="28"/>
        </w:rPr>
        <w:t>Г.А. Митрофанов</w:t>
      </w:r>
    </w:p>
    <w:sectPr w:rsidR="009E7298" w:rsidSect="00184B14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D8" w:rsidRDefault="00593AD8">
      <w:r>
        <w:separator/>
      </w:r>
    </w:p>
  </w:endnote>
  <w:endnote w:type="continuationSeparator" w:id="0">
    <w:p w:rsidR="00593AD8" w:rsidRDefault="005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D8" w:rsidRDefault="00593AD8">
      <w:r>
        <w:separator/>
      </w:r>
    </w:p>
  </w:footnote>
  <w:footnote w:type="continuationSeparator" w:id="0">
    <w:p w:rsidR="00593AD8" w:rsidRDefault="0059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F" w:rsidRDefault="00D7173F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73F" w:rsidRDefault="00D717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F" w:rsidRDefault="00D7173F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DB1">
      <w:rPr>
        <w:rStyle w:val="a9"/>
        <w:noProof/>
      </w:rPr>
      <w:t>9</w:t>
    </w:r>
    <w:r>
      <w:rPr>
        <w:rStyle w:val="a9"/>
      </w:rPr>
      <w:fldChar w:fldCharType="end"/>
    </w:r>
  </w:p>
  <w:p w:rsidR="00D7173F" w:rsidRDefault="00D717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25032"/>
    <w:rsid w:val="00031DF1"/>
    <w:rsid w:val="000332DD"/>
    <w:rsid w:val="00033C03"/>
    <w:rsid w:val="000474BB"/>
    <w:rsid w:val="00057A89"/>
    <w:rsid w:val="00081D46"/>
    <w:rsid w:val="000822A2"/>
    <w:rsid w:val="00082EA0"/>
    <w:rsid w:val="000842D7"/>
    <w:rsid w:val="000842DE"/>
    <w:rsid w:val="00086E3B"/>
    <w:rsid w:val="00087ECE"/>
    <w:rsid w:val="000936E2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644D8"/>
    <w:rsid w:val="001676AC"/>
    <w:rsid w:val="001752DA"/>
    <w:rsid w:val="00175CDA"/>
    <w:rsid w:val="00182551"/>
    <w:rsid w:val="00184B14"/>
    <w:rsid w:val="00192122"/>
    <w:rsid w:val="00192A63"/>
    <w:rsid w:val="001A07CA"/>
    <w:rsid w:val="001A13D3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D6822"/>
    <w:rsid w:val="001E1361"/>
    <w:rsid w:val="001F1731"/>
    <w:rsid w:val="001F21FA"/>
    <w:rsid w:val="001F3137"/>
    <w:rsid w:val="00221384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778"/>
    <w:rsid w:val="002B05E0"/>
    <w:rsid w:val="002B1865"/>
    <w:rsid w:val="002B476D"/>
    <w:rsid w:val="002D558E"/>
    <w:rsid w:val="002E10F4"/>
    <w:rsid w:val="002E3D69"/>
    <w:rsid w:val="002E4252"/>
    <w:rsid w:val="002E725F"/>
    <w:rsid w:val="002F4A7D"/>
    <w:rsid w:val="00301DEE"/>
    <w:rsid w:val="00303463"/>
    <w:rsid w:val="00307976"/>
    <w:rsid w:val="00307FA7"/>
    <w:rsid w:val="0031282E"/>
    <w:rsid w:val="00312FC9"/>
    <w:rsid w:val="0031313E"/>
    <w:rsid w:val="003220EA"/>
    <w:rsid w:val="00323796"/>
    <w:rsid w:val="00325362"/>
    <w:rsid w:val="00326808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18BD"/>
    <w:rsid w:val="00467B97"/>
    <w:rsid w:val="00470E61"/>
    <w:rsid w:val="0047297F"/>
    <w:rsid w:val="00481CF1"/>
    <w:rsid w:val="00487306"/>
    <w:rsid w:val="00487600"/>
    <w:rsid w:val="00490CE9"/>
    <w:rsid w:val="00494337"/>
    <w:rsid w:val="00494B62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E77BA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121"/>
    <w:rsid w:val="0053062A"/>
    <w:rsid w:val="00532506"/>
    <w:rsid w:val="00533E06"/>
    <w:rsid w:val="005370ED"/>
    <w:rsid w:val="00541ACF"/>
    <w:rsid w:val="00542651"/>
    <w:rsid w:val="005521CD"/>
    <w:rsid w:val="00552DB1"/>
    <w:rsid w:val="005542AE"/>
    <w:rsid w:val="00561A2C"/>
    <w:rsid w:val="0056222B"/>
    <w:rsid w:val="00562BF0"/>
    <w:rsid w:val="00565B20"/>
    <w:rsid w:val="00570B4E"/>
    <w:rsid w:val="005816CD"/>
    <w:rsid w:val="00585C3A"/>
    <w:rsid w:val="00593AD8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03978"/>
    <w:rsid w:val="006044E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870EF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5736"/>
    <w:rsid w:val="00716145"/>
    <w:rsid w:val="00717C6D"/>
    <w:rsid w:val="0072519D"/>
    <w:rsid w:val="0073133B"/>
    <w:rsid w:val="007335DB"/>
    <w:rsid w:val="00736A3F"/>
    <w:rsid w:val="00737E1E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978DB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174B3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81320"/>
    <w:rsid w:val="00893C21"/>
    <w:rsid w:val="008A06F0"/>
    <w:rsid w:val="008A599D"/>
    <w:rsid w:val="008B38A0"/>
    <w:rsid w:val="008D0144"/>
    <w:rsid w:val="008D10EE"/>
    <w:rsid w:val="008E0E1C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3CA6"/>
    <w:rsid w:val="00924D59"/>
    <w:rsid w:val="009266DD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B6F23"/>
    <w:rsid w:val="009C19A6"/>
    <w:rsid w:val="009C5768"/>
    <w:rsid w:val="009D17E6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170CD"/>
    <w:rsid w:val="00A33527"/>
    <w:rsid w:val="00A34DBD"/>
    <w:rsid w:val="00A46DFF"/>
    <w:rsid w:val="00A51431"/>
    <w:rsid w:val="00A53A3D"/>
    <w:rsid w:val="00A54FE1"/>
    <w:rsid w:val="00A63A94"/>
    <w:rsid w:val="00A71156"/>
    <w:rsid w:val="00A72B41"/>
    <w:rsid w:val="00A8381D"/>
    <w:rsid w:val="00A874EE"/>
    <w:rsid w:val="00A9558D"/>
    <w:rsid w:val="00AA33FD"/>
    <w:rsid w:val="00AA68EE"/>
    <w:rsid w:val="00AB4AFB"/>
    <w:rsid w:val="00AB54D5"/>
    <w:rsid w:val="00AC15AE"/>
    <w:rsid w:val="00AC1DED"/>
    <w:rsid w:val="00AE2238"/>
    <w:rsid w:val="00AF0320"/>
    <w:rsid w:val="00AF14AE"/>
    <w:rsid w:val="00AF1ADF"/>
    <w:rsid w:val="00AF3623"/>
    <w:rsid w:val="00AF5BF9"/>
    <w:rsid w:val="00B01690"/>
    <w:rsid w:val="00B03314"/>
    <w:rsid w:val="00B05138"/>
    <w:rsid w:val="00B06466"/>
    <w:rsid w:val="00B17787"/>
    <w:rsid w:val="00B320CA"/>
    <w:rsid w:val="00B541C9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28BD"/>
    <w:rsid w:val="00B84F5A"/>
    <w:rsid w:val="00B9444D"/>
    <w:rsid w:val="00B948F5"/>
    <w:rsid w:val="00B9783D"/>
    <w:rsid w:val="00BA1A67"/>
    <w:rsid w:val="00BA4198"/>
    <w:rsid w:val="00BA4B82"/>
    <w:rsid w:val="00BB4013"/>
    <w:rsid w:val="00BC5303"/>
    <w:rsid w:val="00BC6A66"/>
    <w:rsid w:val="00BD0760"/>
    <w:rsid w:val="00BF0D0E"/>
    <w:rsid w:val="00BF3D4E"/>
    <w:rsid w:val="00C04B03"/>
    <w:rsid w:val="00C05230"/>
    <w:rsid w:val="00C1071F"/>
    <w:rsid w:val="00C2129A"/>
    <w:rsid w:val="00C23226"/>
    <w:rsid w:val="00C31B1F"/>
    <w:rsid w:val="00C36C04"/>
    <w:rsid w:val="00C4047A"/>
    <w:rsid w:val="00C51AC4"/>
    <w:rsid w:val="00C670EC"/>
    <w:rsid w:val="00C67E8E"/>
    <w:rsid w:val="00C70AD5"/>
    <w:rsid w:val="00C711D2"/>
    <w:rsid w:val="00C73DCE"/>
    <w:rsid w:val="00C74243"/>
    <w:rsid w:val="00C74D90"/>
    <w:rsid w:val="00C750C6"/>
    <w:rsid w:val="00C86F17"/>
    <w:rsid w:val="00C90BE5"/>
    <w:rsid w:val="00C96B4D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23AE2"/>
    <w:rsid w:val="00D34881"/>
    <w:rsid w:val="00D420D9"/>
    <w:rsid w:val="00D4246C"/>
    <w:rsid w:val="00D542EE"/>
    <w:rsid w:val="00D6381C"/>
    <w:rsid w:val="00D63A76"/>
    <w:rsid w:val="00D7173F"/>
    <w:rsid w:val="00D722B9"/>
    <w:rsid w:val="00D75C6A"/>
    <w:rsid w:val="00D81BA8"/>
    <w:rsid w:val="00D8234B"/>
    <w:rsid w:val="00D9708E"/>
    <w:rsid w:val="00DA1A68"/>
    <w:rsid w:val="00DA4C9A"/>
    <w:rsid w:val="00DA5D97"/>
    <w:rsid w:val="00DA7C4B"/>
    <w:rsid w:val="00DA7FB0"/>
    <w:rsid w:val="00DB743D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0444"/>
    <w:rsid w:val="00E13AD2"/>
    <w:rsid w:val="00E15241"/>
    <w:rsid w:val="00E22564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7F8"/>
    <w:rsid w:val="00EE7954"/>
    <w:rsid w:val="00EE7C95"/>
    <w:rsid w:val="00EF6334"/>
    <w:rsid w:val="00EF7F53"/>
    <w:rsid w:val="00F00DDB"/>
    <w:rsid w:val="00F01587"/>
    <w:rsid w:val="00F0387D"/>
    <w:rsid w:val="00F03DAB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6CA"/>
    <w:rsid w:val="00F45E6E"/>
    <w:rsid w:val="00F56AD3"/>
    <w:rsid w:val="00F56BA3"/>
    <w:rsid w:val="00F617C9"/>
    <w:rsid w:val="00F62F66"/>
    <w:rsid w:val="00F65E61"/>
    <w:rsid w:val="00F708E5"/>
    <w:rsid w:val="00F70A90"/>
    <w:rsid w:val="00F72751"/>
    <w:rsid w:val="00F7566B"/>
    <w:rsid w:val="00F807C2"/>
    <w:rsid w:val="00F81534"/>
    <w:rsid w:val="00F8760A"/>
    <w:rsid w:val="00F9189E"/>
    <w:rsid w:val="00F92BDE"/>
    <w:rsid w:val="00F92DEC"/>
    <w:rsid w:val="00F9617C"/>
    <w:rsid w:val="00F965A7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E92F-D76E-4963-8FCA-8BC8847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2679</Words>
  <Characters>20152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22786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Светецкая О.В.</cp:lastModifiedBy>
  <cp:revision>2</cp:revision>
  <cp:lastPrinted>2023-04-18T07:14:00Z</cp:lastPrinted>
  <dcterms:created xsi:type="dcterms:W3CDTF">2023-04-20T09:49:00Z</dcterms:created>
  <dcterms:modified xsi:type="dcterms:W3CDTF">2023-04-20T09:49:00Z</dcterms:modified>
</cp:coreProperties>
</file>